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ORO VERDE, </w:t>
        <w:tab/>
        <w:tab/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Sr. Decano de la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Facultad de Ingeniería de la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Universidad Nacional de Entre Ríos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Dr. Diego CAMPANA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Su Despacho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Me dirijo a uds. a fin de solicitar cambio del plan de estudios</w:t>
        <w:tab/>
        <w:t xml:space="preserve"> de la carrera …………… ……………  al plan de estudios 2025 y las equivalencias de las asignaturas aprobadas/regularizadas según régimen de equivalencia aprobado entre planes de estudios.  </w:t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  <w:t xml:space="preserve">Sin otro particular, saludo a ud atentamente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Nombre y apellido: 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DNI N°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Correo electrónico: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